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0F047" w14:textId="77777777" w:rsidR="00D36965" w:rsidRDefault="00D36965" w:rsidP="00D36965">
      <w:pPr>
        <w:pStyle w:val="En-tte"/>
        <w:jc w:val="right"/>
        <w:rPr>
          <w:rFonts w:ascii="Arial" w:hAnsi="Arial"/>
        </w:rPr>
      </w:pPr>
      <w:r>
        <w:rPr>
          <w:rFonts w:ascii="Arial" w:hAnsi="Arial"/>
          <w:noProof/>
        </w:rPr>
        <w:drawing>
          <wp:anchor distT="0" distB="0" distL="114300" distR="114300" simplePos="0" relativeHeight="251663360" behindDoc="0" locked="0" layoutInCell="1" allowOverlap="1" wp14:anchorId="06775D88" wp14:editId="2C4BE693">
            <wp:simplePos x="0" y="0"/>
            <wp:positionH relativeFrom="margin">
              <wp:posOffset>-409699</wp:posOffset>
            </wp:positionH>
            <wp:positionV relativeFrom="paragraph">
              <wp:posOffset>-640714</wp:posOffset>
            </wp:positionV>
            <wp:extent cx="2598307" cy="1092530"/>
            <wp:effectExtent l="0" t="0" r="0" b="0"/>
            <wp:wrapNone/>
            <wp:docPr id="1657156205" name="Image 132" descr="Une image contenant texte, Graphique,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56205" name="Image 132" descr="Une image contenant texte, Graphique, Police, logo&#10;&#10;Le contenu généré par l’IA peut êtr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12933" cy="1098680"/>
                    </a:xfrm>
                    <a:prstGeom prst="rect">
                      <a:avLst/>
                    </a:prstGeom>
                  </pic:spPr>
                </pic:pic>
              </a:graphicData>
            </a:graphic>
            <wp14:sizeRelH relativeFrom="margin">
              <wp14:pctWidth>0</wp14:pctWidth>
            </wp14:sizeRelH>
            <wp14:sizeRelV relativeFrom="margin">
              <wp14:pctHeight>0</wp14:pctHeight>
            </wp14:sizeRelV>
          </wp:anchor>
        </w:drawing>
      </w:r>
      <w:r w:rsidRPr="00BC03DE">
        <w:rPr>
          <w:noProof/>
          <w:lang w:eastAsia="fr-CA"/>
        </w:rPr>
        <w:drawing>
          <wp:anchor distT="0" distB="0" distL="114300" distR="114300" simplePos="0" relativeHeight="251659264" behindDoc="1" locked="0" layoutInCell="1" allowOverlap="1" wp14:anchorId="76D969C5" wp14:editId="0DBB98A4">
            <wp:simplePos x="0" y="0"/>
            <wp:positionH relativeFrom="margin">
              <wp:posOffset>5032045</wp:posOffset>
            </wp:positionH>
            <wp:positionV relativeFrom="paragraph">
              <wp:posOffset>-306581</wp:posOffset>
            </wp:positionV>
            <wp:extent cx="1419225" cy="1166745"/>
            <wp:effectExtent l="0" t="0" r="0" b="0"/>
            <wp:wrapNone/>
            <wp:docPr id="3" name="Image 3" descr="C:\Users\norms_000\Documents\Mes documents\Logo SCP\scp28mai2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norms_000\Documents\Mes documents\Logo SCP\scp28mai201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166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rPr>
        <w:t>ANNEXE 7</w:t>
      </w:r>
    </w:p>
    <w:p w14:paraId="583E86D1" w14:textId="77777777" w:rsidR="00D36965" w:rsidRDefault="00D36965" w:rsidP="00D36965">
      <w:pPr>
        <w:pStyle w:val="En-tte"/>
        <w:ind w:left="3330"/>
        <w:rPr>
          <w:rFonts w:ascii="Apple Chancery" w:hAnsi="Apple Chancery"/>
          <w:sz w:val="36"/>
          <w:szCs w:val="36"/>
        </w:rPr>
      </w:pPr>
    </w:p>
    <w:p w14:paraId="71C6F483" w14:textId="77777777" w:rsidR="00D36965" w:rsidRPr="001D1471" w:rsidRDefault="00D36965" w:rsidP="00D36965">
      <w:pPr>
        <w:pStyle w:val="En-tte"/>
        <w:ind w:left="3330" w:hanging="920"/>
        <w:rPr>
          <w:rFonts w:ascii="Apple Chancery" w:hAnsi="Apple Chancery"/>
          <w:sz w:val="36"/>
          <w:szCs w:val="36"/>
        </w:rPr>
      </w:pPr>
      <w:r w:rsidRPr="001D1471">
        <w:rPr>
          <w:rFonts w:ascii="Apple Chancery" w:hAnsi="Apple Chancery"/>
          <w:sz w:val="36"/>
          <w:szCs w:val="36"/>
        </w:rPr>
        <w:t>Un bon comportement</w:t>
      </w:r>
      <w:r>
        <w:rPr>
          <w:rFonts w:ascii="Apple Chancery" w:hAnsi="Apple Chancery"/>
          <w:sz w:val="36"/>
          <w:szCs w:val="36"/>
        </w:rPr>
        <w:t>,</w:t>
      </w:r>
      <w:r w:rsidRPr="001D1471">
        <w:rPr>
          <w:rFonts w:ascii="Apple Chancery" w:hAnsi="Apple Chancery"/>
          <w:sz w:val="36"/>
          <w:szCs w:val="36"/>
        </w:rPr>
        <w:t xml:space="preserve"> c’est gagnant</w:t>
      </w:r>
      <w:r w:rsidRPr="001D1471">
        <w:rPr>
          <w:rFonts w:ascii="Apple Chancery" w:hAnsi="Apple Chancery"/>
          <w:color w:val="0000FF"/>
          <w:sz w:val="36"/>
          <w:szCs w:val="36"/>
        </w:rPr>
        <w:t> </w:t>
      </w:r>
      <w:r w:rsidRPr="001D1471">
        <w:rPr>
          <w:rFonts w:ascii="Apple Chancery" w:hAnsi="Apple Chancery"/>
          <w:sz w:val="36"/>
          <w:szCs w:val="36"/>
        </w:rPr>
        <w:t>!</w:t>
      </w:r>
    </w:p>
    <w:p w14:paraId="789F37B4" w14:textId="77777777" w:rsidR="00D36965" w:rsidRDefault="00D36965" w:rsidP="00D36965">
      <w:r>
        <w:rPr>
          <w:noProof/>
          <w:lang w:eastAsia="fr-CA"/>
        </w:rPr>
        <mc:AlternateContent>
          <mc:Choice Requires="wps">
            <w:drawing>
              <wp:anchor distT="4294967295" distB="4294967295" distL="114300" distR="114300" simplePos="0" relativeHeight="251661312" behindDoc="0" locked="0" layoutInCell="1" allowOverlap="1" wp14:anchorId="70DB789B" wp14:editId="2EAED8E2">
                <wp:simplePos x="0" y="0"/>
                <wp:positionH relativeFrom="column">
                  <wp:posOffset>-15875</wp:posOffset>
                </wp:positionH>
                <wp:positionV relativeFrom="paragraph">
                  <wp:posOffset>43179</wp:posOffset>
                </wp:positionV>
                <wp:extent cx="5001260" cy="0"/>
                <wp:effectExtent l="0" t="0" r="27940" b="19050"/>
                <wp:wrapNone/>
                <wp:docPr id="40" name="Connecteur droit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1260" cy="0"/>
                        </a:xfrm>
                        <a:prstGeom prst="line">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82D04" id="Connecteur droit 4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3.4pt" to="392.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" strokecolor="#365f91" strokeweight="1.5pt"/>
            </w:pict>
          </mc:Fallback>
        </mc:AlternateContent>
      </w:r>
    </w:p>
    <w:p w14:paraId="0F28E6CF" w14:textId="77777777" w:rsidR="00D36965" w:rsidRDefault="00D36965" w:rsidP="00D36965"/>
    <w:p w14:paraId="2F2B54C3" w14:textId="574C7E80" w:rsidR="00D36965" w:rsidRPr="00AB11D9" w:rsidRDefault="00D36965" w:rsidP="00D36965">
      <w:pPr>
        <w:rPr>
          <w:rFonts w:ascii="Arial Narrow" w:hAnsi="Arial Narrow" w:cs="Tahoma"/>
        </w:rPr>
      </w:pPr>
      <w:r w:rsidRPr="00AB11D9">
        <w:rPr>
          <w:rFonts w:ascii="Arial Narrow" w:hAnsi="Arial Narrow" w:cs="Tahoma"/>
        </w:rPr>
        <w:t xml:space="preserve">Le </w:t>
      </w:r>
      <w:r>
        <w:rPr>
          <w:rFonts w:ascii="Arial Narrow" w:hAnsi="Arial Narrow" w:cs="Tahoma"/>
        </w:rPr>
        <w:t>5 septembre 2025</w:t>
      </w:r>
    </w:p>
    <w:p w14:paraId="2C5F9435" w14:textId="77777777" w:rsidR="00D36965" w:rsidRPr="00AB11D9" w:rsidRDefault="00D36965" w:rsidP="00D36965">
      <w:pPr>
        <w:rPr>
          <w:rFonts w:ascii="Arial Narrow" w:hAnsi="Arial Narrow" w:cs="Tahoma"/>
        </w:rPr>
      </w:pPr>
    </w:p>
    <w:p w14:paraId="69C58726" w14:textId="77777777" w:rsidR="00D36965" w:rsidRDefault="00D36965" w:rsidP="00D36965">
      <w:pPr>
        <w:rPr>
          <w:rFonts w:ascii="Arial Narrow" w:hAnsi="Arial Narrow" w:cs="Tahoma"/>
        </w:rPr>
      </w:pPr>
    </w:p>
    <w:p w14:paraId="59DEAB19" w14:textId="77777777" w:rsidR="00D36965" w:rsidRPr="00AB11D9" w:rsidRDefault="00D36965" w:rsidP="00D36965">
      <w:pPr>
        <w:rPr>
          <w:rFonts w:ascii="Arial Narrow" w:hAnsi="Arial Narrow" w:cs="Tahoma"/>
        </w:rPr>
      </w:pPr>
    </w:p>
    <w:p w14:paraId="4E56C64F" w14:textId="77777777" w:rsidR="00D36965" w:rsidRPr="00AB11D9" w:rsidRDefault="00D36965" w:rsidP="00D36965">
      <w:pPr>
        <w:rPr>
          <w:rFonts w:ascii="Arial Narrow" w:hAnsi="Arial Narrow" w:cs="Tahoma"/>
        </w:rPr>
      </w:pPr>
      <w:r w:rsidRPr="00AB11D9">
        <w:rPr>
          <w:rFonts w:ascii="Arial Narrow" w:hAnsi="Arial Narrow" w:cs="Tahoma"/>
        </w:rPr>
        <w:t>Aux parents des élèves,</w:t>
      </w:r>
    </w:p>
    <w:p w14:paraId="72029193" w14:textId="77777777" w:rsidR="00D36965" w:rsidRPr="00AB11D9" w:rsidRDefault="00D36965" w:rsidP="00D36965">
      <w:pPr>
        <w:rPr>
          <w:rFonts w:ascii="Arial Narrow" w:hAnsi="Arial Narrow" w:cs="Tahoma"/>
        </w:rPr>
      </w:pPr>
    </w:p>
    <w:p w14:paraId="67979C2D" w14:textId="77777777" w:rsidR="00D36965" w:rsidRPr="00AB11D9" w:rsidRDefault="00D36965" w:rsidP="00D36965">
      <w:pPr>
        <w:rPr>
          <w:rFonts w:ascii="Arial Narrow" w:hAnsi="Arial Narrow" w:cs="Tahoma"/>
        </w:rPr>
      </w:pPr>
    </w:p>
    <w:p w14:paraId="3E4F5A37" w14:textId="77777777" w:rsidR="00D36965" w:rsidRPr="00AB11D9" w:rsidRDefault="00D36965" w:rsidP="00D36965">
      <w:pPr>
        <w:spacing w:line="276" w:lineRule="auto"/>
        <w:jc w:val="both"/>
        <w:rPr>
          <w:rFonts w:ascii="Arial Narrow" w:hAnsi="Arial Narrow" w:cs="Tahoma"/>
          <w:b/>
        </w:rPr>
      </w:pPr>
      <w:r w:rsidRPr="00AB11D9">
        <w:rPr>
          <w:rFonts w:ascii="Arial Narrow" w:hAnsi="Arial Narrow" w:cs="Tahoma"/>
        </w:rPr>
        <w:t>Les membres du personnel</w:t>
      </w:r>
      <w:r>
        <w:rPr>
          <w:rFonts w:ascii="Arial Narrow" w:hAnsi="Arial Narrow" w:cs="Tahoma"/>
        </w:rPr>
        <w:t xml:space="preserve"> de l’école Claudette-Bradshaw</w:t>
      </w:r>
      <w:r w:rsidRPr="00AB11D9">
        <w:rPr>
          <w:rFonts w:ascii="Arial Narrow" w:hAnsi="Arial Narrow" w:cs="Tahoma"/>
        </w:rPr>
        <w:t xml:space="preserve"> </w:t>
      </w:r>
      <w:r>
        <w:rPr>
          <w:rFonts w:ascii="Arial Narrow" w:hAnsi="Arial Narrow" w:cs="Tahoma"/>
        </w:rPr>
        <w:t>reconnaissent</w:t>
      </w:r>
      <w:r w:rsidRPr="00AB11D9">
        <w:rPr>
          <w:rFonts w:ascii="Arial Narrow" w:hAnsi="Arial Narrow" w:cs="Tahoma"/>
        </w:rPr>
        <w:t xml:space="preserve"> qu’il est important d’enseigner et de renforcer activement les comportements appropriés et positifs chez tous les élèves afin de favoriser et de maintenir un milieu d’apprentissage et d’enseignement harmonieux et sécuritaire. En ce début d’année scolaire, les membres du personnel de l’école ont décidé de mettre en œuvre un nouveau système de gestion des comportements, le </w:t>
      </w:r>
      <w:r w:rsidRPr="00AB11D9">
        <w:rPr>
          <w:rFonts w:ascii="Arial Narrow" w:hAnsi="Arial Narrow" w:cs="Tahoma"/>
          <w:b/>
        </w:rPr>
        <w:t>Soutien au Comportement Positif (SCP).</w:t>
      </w:r>
    </w:p>
    <w:p w14:paraId="0544D117" w14:textId="77777777" w:rsidR="00D36965" w:rsidRPr="00AB11D9" w:rsidRDefault="00D36965" w:rsidP="00D36965">
      <w:pPr>
        <w:spacing w:line="276" w:lineRule="auto"/>
        <w:jc w:val="both"/>
        <w:rPr>
          <w:rFonts w:ascii="Arial Narrow" w:hAnsi="Arial Narrow" w:cs="Tahoma"/>
          <w:b/>
        </w:rPr>
      </w:pPr>
    </w:p>
    <w:p w14:paraId="3C16226B" w14:textId="77777777" w:rsidR="00D36965" w:rsidRPr="00AB11D9" w:rsidRDefault="00D36965" w:rsidP="00D36965">
      <w:pPr>
        <w:spacing w:line="276" w:lineRule="auto"/>
        <w:jc w:val="both"/>
        <w:rPr>
          <w:rFonts w:ascii="Arial Narrow" w:hAnsi="Arial Narrow" w:cs="Tahoma"/>
        </w:rPr>
      </w:pPr>
      <w:r w:rsidRPr="00AB11D9">
        <w:rPr>
          <w:rFonts w:ascii="Arial Narrow" w:hAnsi="Arial Narrow" w:cs="Tahoma"/>
        </w:rPr>
        <w:t xml:space="preserve">Ce système est reconnu comme étant une approche </w:t>
      </w:r>
      <w:r>
        <w:rPr>
          <w:rFonts w:ascii="Arial Narrow" w:hAnsi="Arial Narrow" w:cs="Tahoma"/>
        </w:rPr>
        <w:t>efficace</w:t>
      </w:r>
      <w:r w:rsidRPr="00AB11D9">
        <w:rPr>
          <w:rFonts w:ascii="Arial Narrow" w:hAnsi="Arial Narrow" w:cs="Tahoma"/>
        </w:rPr>
        <w:t xml:space="preserve"> et ses fondements reposent sur la recherche. Il favorise la responsabilisation progressive de l’élève par le renforcement positif des comportements attendus. L’élaboration de ce système s’inscrit dans une démarche d’intervention bienveillante en lien avec les valeurs de l’école : </w:t>
      </w:r>
      <w:r>
        <w:rPr>
          <w:rFonts w:ascii="Arial Narrow" w:hAnsi="Arial Narrow" w:cs="Tahoma"/>
        </w:rPr>
        <w:t>Engagement</w:t>
      </w:r>
      <w:r w:rsidRPr="00AB11D9">
        <w:rPr>
          <w:rFonts w:ascii="Arial Narrow" w:hAnsi="Arial Narrow" w:cs="Tahoma"/>
        </w:rPr>
        <w:t xml:space="preserve"> </w:t>
      </w:r>
      <w:r>
        <w:rPr>
          <w:rFonts w:ascii="Arial Narrow" w:hAnsi="Arial Narrow" w:cs="Tahoma"/>
        </w:rPr>
        <w:t>-</w:t>
      </w:r>
      <w:r w:rsidRPr="00AB11D9">
        <w:rPr>
          <w:rFonts w:ascii="Arial Narrow" w:hAnsi="Arial Narrow" w:cs="Tahoma"/>
        </w:rPr>
        <w:t xml:space="preserve"> Resp</w:t>
      </w:r>
      <w:r>
        <w:rPr>
          <w:rFonts w:ascii="Arial Narrow" w:hAnsi="Arial Narrow" w:cs="Tahoma"/>
        </w:rPr>
        <w:t>ect – Inclusion – Collaboration.</w:t>
      </w:r>
    </w:p>
    <w:p w14:paraId="38332C27" w14:textId="77777777" w:rsidR="00D36965" w:rsidRPr="005D6930" w:rsidRDefault="00D36965" w:rsidP="00D36965">
      <w:pPr>
        <w:jc w:val="both"/>
        <w:rPr>
          <w:rFonts w:ascii="Arial Narrow" w:hAnsi="Arial Narrow" w:cs="Tahoma"/>
        </w:rPr>
      </w:pPr>
    </w:p>
    <w:p w14:paraId="1E31A05F" w14:textId="77777777" w:rsidR="00D36965" w:rsidRPr="005D6930" w:rsidRDefault="00D36965" w:rsidP="00D36965">
      <w:pPr>
        <w:jc w:val="both"/>
        <w:rPr>
          <w:rFonts w:ascii="Arial Narrow" w:hAnsi="Arial Narrow" w:cs="Tahoma"/>
        </w:rPr>
      </w:pPr>
      <w:r w:rsidRPr="005D6930">
        <w:rPr>
          <w:rFonts w:ascii="Arial Narrow" w:hAnsi="Arial Narrow" w:cs="Tahoma"/>
        </w:rPr>
        <w:t xml:space="preserve">Lorsque des comportements positifs seront observés, les élèves de l’école recevront </w:t>
      </w:r>
      <w:r>
        <w:rPr>
          <w:rFonts w:ascii="Arial Narrow" w:hAnsi="Arial Narrow" w:cs="Tahoma"/>
        </w:rPr>
        <w:t xml:space="preserve">majoritairement </w:t>
      </w:r>
      <w:r w:rsidRPr="005D6930">
        <w:rPr>
          <w:rFonts w:ascii="Arial Narrow" w:hAnsi="Arial Narrow" w:cs="Tahoma"/>
        </w:rPr>
        <w:t>des renforcements verbaux</w:t>
      </w:r>
      <w:r>
        <w:rPr>
          <w:rFonts w:ascii="Arial Narrow" w:hAnsi="Arial Narrow" w:cs="Tahoma"/>
        </w:rPr>
        <w:t xml:space="preserve"> et</w:t>
      </w:r>
      <w:r w:rsidRPr="005D6930">
        <w:rPr>
          <w:rFonts w:ascii="Arial Narrow" w:hAnsi="Arial Narrow" w:cs="Tahoma"/>
        </w:rPr>
        <w:t xml:space="preserve"> non-verbaux </w:t>
      </w:r>
      <w:r>
        <w:rPr>
          <w:rFonts w:ascii="Arial Narrow" w:hAnsi="Arial Narrow" w:cs="Tahoma"/>
        </w:rPr>
        <w:t>ainsi que des</w:t>
      </w:r>
      <w:r w:rsidRPr="005D6930">
        <w:rPr>
          <w:rFonts w:ascii="Arial Narrow" w:hAnsi="Arial Narrow" w:cs="Tahoma"/>
        </w:rPr>
        <w:t xml:space="preserve"> tangibles (</w:t>
      </w:r>
      <w:r>
        <w:rPr>
          <w:rFonts w:ascii="Arial Narrow" w:hAnsi="Arial Narrow" w:cs="Tahoma"/>
        </w:rPr>
        <w:t>bracelets) à l’occasion</w:t>
      </w:r>
      <w:r w:rsidRPr="005D6930">
        <w:rPr>
          <w:rFonts w:ascii="Arial Narrow" w:hAnsi="Arial Narrow" w:cs="Tahoma"/>
        </w:rPr>
        <w:t xml:space="preserve">.  Ces derniers seront comptabilisés </w:t>
      </w:r>
      <w:r>
        <w:rPr>
          <w:rFonts w:ascii="Arial Narrow" w:hAnsi="Arial Narrow" w:cs="Tahoma"/>
        </w:rPr>
        <w:t>chaque</w:t>
      </w:r>
      <w:r w:rsidRPr="005D6930">
        <w:rPr>
          <w:rFonts w:ascii="Arial Narrow" w:hAnsi="Arial Narrow" w:cs="Tahoma"/>
        </w:rPr>
        <w:t xml:space="preserve"> semaine et permettront à tous les élèves de l’école d’accéder aux</w:t>
      </w:r>
      <w:r>
        <w:rPr>
          <w:rFonts w:ascii="Arial Narrow" w:hAnsi="Arial Narrow" w:cs="Tahoma"/>
        </w:rPr>
        <w:t xml:space="preserve"> privilèges de groupe et </w:t>
      </w:r>
      <w:r w:rsidRPr="005D6930">
        <w:rPr>
          <w:rFonts w:ascii="Arial Narrow" w:hAnsi="Arial Narrow" w:cs="Tahoma"/>
        </w:rPr>
        <w:t>aux célébrations des efforts.</w:t>
      </w:r>
    </w:p>
    <w:p w14:paraId="70E22BEF" w14:textId="77777777" w:rsidR="00D36965" w:rsidRPr="005D6930" w:rsidRDefault="00D36965" w:rsidP="00D36965">
      <w:pPr>
        <w:jc w:val="both"/>
        <w:rPr>
          <w:rFonts w:ascii="Arial Narrow" w:hAnsi="Arial Narrow" w:cs="Tahoma"/>
        </w:rPr>
      </w:pPr>
    </w:p>
    <w:p w14:paraId="2FBC5E58" w14:textId="77777777" w:rsidR="00D36965" w:rsidRPr="005D6930" w:rsidRDefault="00D36965" w:rsidP="00D36965">
      <w:pPr>
        <w:jc w:val="both"/>
        <w:rPr>
          <w:rFonts w:ascii="Arial Narrow" w:hAnsi="Arial Narrow" w:cs="Tahoma"/>
        </w:rPr>
      </w:pPr>
      <w:r w:rsidRPr="005D6930">
        <w:rPr>
          <w:rFonts w:ascii="Arial Narrow" w:hAnsi="Arial Narrow" w:cs="Tahoma"/>
        </w:rPr>
        <w:t>Nous vous invitons à valoriser les bons comportements de votre enfant tant à l’école qu’à la maison.  Votre appui est important pour la réussite de cette nouvelle initiative.</w:t>
      </w:r>
    </w:p>
    <w:p w14:paraId="687C2CCF" w14:textId="77777777" w:rsidR="00D36965" w:rsidRDefault="00D36965" w:rsidP="00D36965">
      <w:pPr>
        <w:jc w:val="both"/>
        <w:rPr>
          <w:rFonts w:ascii="Arial Narrow" w:hAnsi="Arial Narrow" w:cs="Tahoma"/>
        </w:rPr>
      </w:pPr>
    </w:p>
    <w:p w14:paraId="7ECFEF0A" w14:textId="77777777" w:rsidR="00D36965" w:rsidRDefault="00D36965" w:rsidP="00D36965">
      <w:pPr>
        <w:jc w:val="both"/>
        <w:rPr>
          <w:rFonts w:ascii="Arial Narrow" w:hAnsi="Arial Narrow" w:cs="Tahoma"/>
        </w:rPr>
      </w:pPr>
      <w:r>
        <w:rPr>
          <w:rFonts w:ascii="Apple Chancery" w:hAnsi="Apple Chancery"/>
          <w:noProof/>
          <w:sz w:val="36"/>
          <w:szCs w:val="36"/>
          <w:lang w:eastAsia="fr-CA"/>
        </w:rPr>
        <w:drawing>
          <wp:anchor distT="0" distB="0" distL="114300" distR="114300" simplePos="0" relativeHeight="251660288" behindDoc="0" locked="0" layoutInCell="1" allowOverlap="1" wp14:anchorId="04C31246" wp14:editId="4AA0B56F">
            <wp:simplePos x="0" y="0"/>
            <wp:positionH relativeFrom="rightMargin">
              <wp:posOffset>-991870</wp:posOffset>
            </wp:positionH>
            <wp:positionV relativeFrom="paragraph">
              <wp:posOffset>71755</wp:posOffset>
            </wp:positionV>
            <wp:extent cx="1016000" cy="1016000"/>
            <wp:effectExtent l="0" t="0" r="0" b="0"/>
            <wp:wrapNone/>
            <wp:docPr id="39" name="Image 39" descr="http://lewebpedagogique.com/files/terre-des-enf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lewebpedagogique.com/files/terre-des-enfant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anchor>
        </w:drawing>
      </w:r>
    </w:p>
    <w:p w14:paraId="0A125DC7" w14:textId="77777777" w:rsidR="00D36965" w:rsidRPr="005D6930" w:rsidRDefault="00D36965" w:rsidP="00D36965">
      <w:pPr>
        <w:jc w:val="both"/>
        <w:rPr>
          <w:rFonts w:ascii="Arial Narrow" w:hAnsi="Arial Narrow" w:cs="Tahoma"/>
        </w:rPr>
      </w:pPr>
    </w:p>
    <w:p w14:paraId="7DA45A9B" w14:textId="77777777" w:rsidR="00D36965" w:rsidRPr="005D6930" w:rsidRDefault="00D36965" w:rsidP="00D36965">
      <w:pPr>
        <w:jc w:val="both"/>
        <w:rPr>
          <w:rFonts w:ascii="Arial Narrow" w:hAnsi="Arial Narrow" w:cs="Tahoma"/>
        </w:rPr>
      </w:pPr>
      <w:r w:rsidRPr="005D6930">
        <w:rPr>
          <w:rFonts w:ascii="Arial Narrow" w:hAnsi="Arial Narrow" w:cs="Tahoma"/>
        </w:rPr>
        <w:t>Nous vous remercions de votre collaboration !</w:t>
      </w:r>
    </w:p>
    <w:p w14:paraId="2534D8CF" w14:textId="77777777" w:rsidR="00D36965" w:rsidRDefault="00D36965" w:rsidP="00D36965"/>
    <w:p w14:paraId="776E3145" w14:textId="77777777" w:rsidR="00D36965" w:rsidRDefault="00D36965" w:rsidP="00D36965"/>
    <w:p w14:paraId="59652D7C" w14:textId="77777777" w:rsidR="00D36965" w:rsidRDefault="00D36965" w:rsidP="00D36965"/>
    <w:p w14:paraId="14EC9956" w14:textId="53C3469E" w:rsidR="00D36965" w:rsidRPr="00D36965" w:rsidRDefault="00D36965" w:rsidP="00D36965">
      <w:pPr>
        <w:rPr>
          <w:rFonts w:ascii="Arial Narrow" w:hAnsi="Arial Narrow"/>
        </w:rPr>
      </w:pPr>
      <w:r>
        <w:rPr>
          <w:rFonts w:ascii="Arial Narrow" w:hAnsi="Arial Narrow"/>
        </w:rPr>
        <w:t>L’équipe de direction et du SCP</w:t>
      </w:r>
    </w:p>
    <w:p w14:paraId="6D160C70" w14:textId="77777777" w:rsidR="00D36965" w:rsidRDefault="00D36965" w:rsidP="00D36965">
      <w:pPr>
        <w:pStyle w:val="Pieddepage"/>
        <w:rPr>
          <w:rFonts w:ascii="Arial" w:hAnsi="Arial"/>
          <w:b/>
        </w:rPr>
      </w:pPr>
      <w:r>
        <w:rPr>
          <w:rFonts w:ascii="Arial" w:hAnsi="Arial"/>
          <w:b/>
          <w:noProof/>
          <w:lang w:eastAsia="fr-CA"/>
        </w:rPr>
        <mc:AlternateContent>
          <mc:Choice Requires="wps">
            <w:drawing>
              <wp:anchor distT="4294967295" distB="4294967295" distL="114300" distR="114300" simplePos="0" relativeHeight="251662336" behindDoc="0" locked="0" layoutInCell="1" allowOverlap="1" wp14:anchorId="125D5166" wp14:editId="21086304">
                <wp:simplePos x="0" y="0"/>
                <wp:positionH relativeFrom="column">
                  <wp:posOffset>-9525</wp:posOffset>
                </wp:positionH>
                <wp:positionV relativeFrom="paragraph">
                  <wp:posOffset>69849</wp:posOffset>
                </wp:positionV>
                <wp:extent cx="5879465" cy="0"/>
                <wp:effectExtent l="0" t="19050" r="26035" b="19050"/>
                <wp:wrapTight wrapText="bothSides">
                  <wp:wrapPolygon edited="0">
                    <wp:start x="0" y="-1"/>
                    <wp:lineTo x="0" y="-1"/>
                    <wp:lineTo x="21626" y="-1"/>
                    <wp:lineTo x="21626" y="-1"/>
                    <wp:lineTo x="0" y="-1"/>
                  </wp:wrapPolygon>
                </wp:wrapTight>
                <wp:docPr id="41" name="Connecteur droit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9465" cy="0"/>
                        </a:xfrm>
                        <a:prstGeom prst="line">
                          <a:avLst/>
                        </a:prstGeom>
                        <a:noFill/>
                        <a:ln w="381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5D95B" id="Connecteur droit 4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5.5pt" to="462.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" strokecolor="#365f91" strokeweight="3pt">
                <w10:wrap type="tight"/>
              </v:line>
            </w:pict>
          </mc:Fallback>
        </mc:AlternateContent>
      </w:r>
    </w:p>
    <w:p w14:paraId="01E806D9" w14:textId="77777777" w:rsidR="00D36965" w:rsidRPr="00C81C52" w:rsidRDefault="00D36965" w:rsidP="00D36965">
      <w:pPr>
        <w:tabs>
          <w:tab w:val="right" w:pos="9360"/>
        </w:tabs>
        <w:rPr>
          <w:rFonts w:ascii="Cambria" w:hAnsi="Cambria"/>
          <w:sz w:val="20"/>
          <w:szCs w:val="20"/>
          <w:lang w:eastAsia="fr-CA"/>
        </w:rPr>
      </w:pPr>
      <w:r>
        <w:rPr>
          <w:rFonts w:ascii="Cambria" w:hAnsi="Cambria"/>
          <w:sz w:val="20"/>
          <w:szCs w:val="20"/>
          <w:lang w:eastAsia="fr-CA"/>
        </w:rPr>
        <w:t>600, promenade McLaughlin</w:t>
      </w:r>
      <w:r w:rsidRPr="00C81C52">
        <w:rPr>
          <w:rFonts w:ascii="Cambria" w:hAnsi="Cambria"/>
          <w:sz w:val="20"/>
          <w:szCs w:val="20"/>
          <w:lang w:eastAsia="fr-CA"/>
        </w:rPr>
        <w:tab/>
        <w:t xml:space="preserve">Tél. : </w:t>
      </w:r>
      <w:r>
        <w:rPr>
          <w:rFonts w:ascii="Cambria" w:hAnsi="Cambria"/>
          <w:sz w:val="20"/>
          <w:szCs w:val="20"/>
          <w:lang w:eastAsia="fr-CA"/>
        </w:rPr>
        <w:t>506</w:t>
      </w:r>
      <w:r w:rsidRPr="00C81C52">
        <w:rPr>
          <w:rFonts w:ascii="Cambria" w:hAnsi="Cambria"/>
          <w:sz w:val="20"/>
          <w:szCs w:val="20"/>
          <w:lang w:eastAsia="fr-CA"/>
        </w:rPr>
        <w:t>-8</w:t>
      </w:r>
      <w:r>
        <w:rPr>
          <w:rFonts w:ascii="Cambria" w:hAnsi="Cambria"/>
          <w:sz w:val="20"/>
          <w:szCs w:val="20"/>
          <w:lang w:eastAsia="fr-CA"/>
        </w:rPr>
        <w:t>69</w:t>
      </w:r>
      <w:r w:rsidRPr="00C81C52">
        <w:rPr>
          <w:rFonts w:ascii="Cambria" w:hAnsi="Cambria"/>
          <w:sz w:val="20"/>
          <w:szCs w:val="20"/>
          <w:lang w:eastAsia="fr-CA"/>
        </w:rPr>
        <w:t>-</w:t>
      </w:r>
      <w:r>
        <w:rPr>
          <w:rFonts w:ascii="Cambria" w:hAnsi="Cambria"/>
          <w:sz w:val="20"/>
          <w:szCs w:val="20"/>
          <w:lang w:eastAsia="fr-CA"/>
        </w:rPr>
        <w:t>7566</w:t>
      </w:r>
    </w:p>
    <w:p w14:paraId="3D5B6483" w14:textId="77777777" w:rsidR="00D36965" w:rsidRPr="00C81C52" w:rsidRDefault="00D36965" w:rsidP="00D36965">
      <w:pPr>
        <w:tabs>
          <w:tab w:val="left" w:pos="6930"/>
          <w:tab w:val="right" w:pos="9360"/>
        </w:tabs>
        <w:rPr>
          <w:rFonts w:ascii="Cambria" w:hAnsi="Cambria"/>
          <w:szCs w:val="20"/>
          <w:lang w:eastAsia="fr-CA"/>
        </w:rPr>
      </w:pPr>
      <w:r>
        <w:rPr>
          <w:rFonts w:ascii="Cambria" w:hAnsi="Cambria"/>
          <w:sz w:val="20"/>
          <w:szCs w:val="20"/>
          <w:lang w:eastAsia="fr-CA"/>
        </w:rPr>
        <w:t>Moncton</w:t>
      </w:r>
      <w:r w:rsidRPr="00C81C52">
        <w:rPr>
          <w:rFonts w:ascii="Cambria" w:hAnsi="Cambria"/>
          <w:sz w:val="20"/>
          <w:szCs w:val="20"/>
          <w:lang w:eastAsia="fr-CA"/>
        </w:rPr>
        <w:t xml:space="preserve"> (</w:t>
      </w:r>
      <w:r>
        <w:rPr>
          <w:rFonts w:ascii="Cambria" w:hAnsi="Cambria"/>
          <w:sz w:val="20"/>
          <w:szCs w:val="20"/>
          <w:lang w:eastAsia="fr-CA"/>
        </w:rPr>
        <w:t>N.-B.</w:t>
      </w:r>
      <w:r w:rsidRPr="00C81C52">
        <w:rPr>
          <w:rFonts w:ascii="Cambria" w:hAnsi="Cambria"/>
          <w:sz w:val="20"/>
          <w:szCs w:val="20"/>
          <w:lang w:eastAsia="fr-CA"/>
        </w:rPr>
        <w:t xml:space="preserve">) </w:t>
      </w:r>
      <w:r>
        <w:rPr>
          <w:rFonts w:ascii="Cambria" w:hAnsi="Cambria"/>
          <w:sz w:val="20"/>
          <w:szCs w:val="20"/>
          <w:lang w:eastAsia="fr-CA"/>
        </w:rPr>
        <w:t>E1A pH3</w:t>
      </w:r>
      <w:r w:rsidRPr="00C81C52">
        <w:rPr>
          <w:rFonts w:ascii="Cambria" w:hAnsi="Cambria"/>
          <w:sz w:val="20"/>
          <w:szCs w:val="20"/>
          <w:lang w:eastAsia="fr-CA"/>
        </w:rPr>
        <w:tab/>
      </w:r>
      <w:r w:rsidRPr="00C81C52">
        <w:rPr>
          <w:rFonts w:ascii="Cambria" w:hAnsi="Cambria"/>
          <w:sz w:val="20"/>
          <w:szCs w:val="20"/>
          <w:lang w:eastAsia="fr-CA"/>
        </w:rPr>
        <w:tab/>
      </w:r>
    </w:p>
    <w:p w14:paraId="07C19584" w14:textId="77777777" w:rsidR="00AA212B" w:rsidRDefault="00AA212B"/>
    <w:sectPr w:rsidR="00AA212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ple Chancery">
    <w:altName w:val="Mistr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65"/>
    <w:rsid w:val="001233FC"/>
    <w:rsid w:val="007B1E06"/>
    <w:rsid w:val="00AA212B"/>
    <w:rsid w:val="00C7287E"/>
    <w:rsid w:val="00D3696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E59F"/>
  <w15:chartTrackingRefBased/>
  <w15:docId w15:val="{B98228CE-C553-48C3-8F5A-9C7174AA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965"/>
    <w:pPr>
      <w:spacing w:after="0" w:line="240" w:lineRule="auto"/>
    </w:pPr>
    <w:rPr>
      <w:rFonts w:ascii="Times New Roman" w:eastAsia="Times New Roman" w:hAnsi="Times New Roman" w:cs="Times New Roman"/>
      <w:kern w:val="0"/>
      <w14:ligatures w14:val="none"/>
    </w:rPr>
  </w:style>
  <w:style w:type="paragraph" w:styleId="Titre1">
    <w:name w:val="heading 1"/>
    <w:basedOn w:val="Normal"/>
    <w:next w:val="Normal"/>
    <w:link w:val="Titre1Car"/>
    <w:uiPriority w:val="9"/>
    <w:qFormat/>
    <w:rsid w:val="00D3696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D3696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D3696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D3696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D3696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D3696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D3696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D3696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D3696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696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3696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3696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3696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3696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3696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3696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3696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36965"/>
    <w:rPr>
      <w:rFonts w:eastAsiaTheme="majorEastAsia" w:cstheme="majorBidi"/>
      <w:color w:val="272727" w:themeColor="text1" w:themeTint="D8"/>
    </w:rPr>
  </w:style>
  <w:style w:type="paragraph" w:styleId="Titre">
    <w:name w:val="Title"/>
    <w:basedOn w:val="Normal"/>
    <w:next w:val="Normal"/>
    <w:link w:val="TitreCar"/>
    <w:uiPriority w:val="10"/>
    <w:qFormat/>
    <w:rsid w:val="00D3696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D3696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3696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D3696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3696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ionCar">
    <w:name w:val="Citation Car"/>
    <w:basedOn w:val="Policepardfaut"/>
    <w:link w:val="Citation"/>
    <w:uiPriority w:val="29"/>
    <w:rsid w:val="00D36965"/>
    <w:rPr>
      <w:i/>
      <w:iCs/>
      <w:color w:val="404040" w:themeColor="text1" w:themeTint="BF"/>
    </w:rPr>
  </w:style>
  <w:style w:type="paragraph" w:styleId="Paragraphedeliste">
    <w:name w:val="List Paragraph"/>
    <w:basedOn w:val="Normal"/>
    <w:uiPriority w:val="34"/>
    <w:qFormat/>
    <w:rsid w:val="00D36965"/>
    <w:pPr>
      <w:spacing w:after="160" w:line="278" w:lineRule="auto"/>
      <w:ind w:left="720"/>
      <w:contextualSpacing/>
    </w:pPr>
    <w:rPr>
      <w:rFonts w:asciiTheme="minorHAnsi" w:eastAsiaTheme="minorHAnsi" w:hAnsiTheme="minorHAnsi" w:cstheme="minorBidi"/>
      <w:kern w:val="2"/>
      <w14:ligatures w14:val="standardContextual"/>
    </w:rPr>
  </w:style>
  <w:style w:type="character" w:styleId="Accentuationintense">
    <w:name w:val="Intense Emphasis"/>
    <w:basedOn w:val="Policepardfaut"/>
    <w:uiPriority w:val="21"/>
    <w:qFormat/>
    <w:rsid w:val="00D36965"/>
    <w:rPr>
      <w:i/>
      <w:iCs/>
      <w:color w:val="0F4761" w:themeColor="accent1" w:themeShade="BF"/>
    </w:rPr>
  </w:style>
  <w:style w:type="paragraph" w:styleId="Citationintense">
    <w:name w:val="Intense Quote"/>
    <w:basedOn w:val="Normal"/>
    <w:next w:val="Normal"/>
    <w:link w:val="CitationintenseCar"/>
    <w:uiPriority w:val="30"/>
    <w:qFormat/>
    <w:rsid w:val="00D3696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D36965"/>
    <w:rPr>
      <w:i/>
      <w:iCs/>
      <w:color w:val="0F4761" w:themeColor="accent1" w:themeShade="BF"/>
    </w:rPr>
  </w:style>
  <w:style w:type="character" w:styleId="Rfrenceintense">
    <w:name w:val="Intense Reference"/>
    <w:basedOn w:val="Policepardfaut"/>
    <w:uiPriority w:val="32"/>
    <w:qFormat/>
    <w:rsid w:val="00D36965"/>
    <w:rPr>
      <w:b/>
      <w:bCs/>
      <w:smallCaps/>
      <w:color w:val="0F4761" w:themeColor="accent1" w:themeShade="BF"/>
      <w:spacing w:val="5"/>
    </w:rPr>
  </w:style>
  <w:style w:type="paragraph" w:styleId="Pieddepage">
    <w:name w:val="footer"/>
    <w:basedOn w:val="Normal"/>
    <w:link w:val="PieddepageCar"/>
    <w:uiPriority w:val="99"/>
    <w:rsid w:val="00D36965"/>
    <w:pPr>
      <w:tabs>
        <w:tab w:val="center" w:pos="4320"/>
        <w:tab w:val="right" w:pos="8640"/>
      </w:tabs>
    </w:pPr>
  </w:style>
  <w:style w:type="character" w:customStyle="1" w:styleId="PieddepageCar">
    <w:name w:val="Pied de page Car"/>
    <w:basedOn w:val="Policepardfaut"/>
    <w:link w:val="Pieddepage"/>
    <w:uiPriority w:val="99"/>
    <w:rsid w:val="00D36965"/>
    <w:rPr>
      <w:rFonts w:ascii="Times New Roman" w:eastAsia="Times New Roman" w:hAnsi="Times New Roman" w:cs="Times New Roman"/>
      <w:kern w:val="0"/>
      <w14:ligatures w14:val="none"/>
    </w:rPr>
  </w:style>
  <w:style w:type="paragraph" w:styleId="En-tte">
    <w:name w:val="header"/>
    <w:basedOn w:val="Normal"/>
    <w:link w:val="En-tteCar"/>
    <w:uiPriority w:val="99"/>
    <w:unhideWhenUsed/>
    <w:rsid w:val="00D36965"/>
    <w:pPr>
      <w:tabs>
        <w:tab w:val="center" w:pos="4320"/>
        <w:tab w:val="right" w:pos="8640"/>
      </w:tabs>
    </w:pPr>
  </w:style>
  <w:style w:type="character" w:customStyle="1" w:styleId="En-tteCar">
    <w:name w:val="En-tête Car"/>
    <w:basedOn w:val="Policepardfaut"/>
    <w:link w:val="En-tte"/>
    <w:uiPriority w:val="99"/>
    <w:rsid w:val="00D3696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1407</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Vienneau, Nathalie L. (DSF-S)</dc:creator>
  <cp:keywords/>
  <dc:description/>
  <cp:lastModifiedBy>Vienneau, Nathalie L. (DSF-S)</cp:lastModifiedBy>
  <cp:revision>1</cp:revision>
  <dcterms:created xsi:type="dcterms:W3CDTF">2025-09-05T18:48:00Z</dcterms:created>
  <dcterms:modified xsi:type="dcterms:W3CDTF">2025-09-05T18:49:00Z</dcterms:modified>
</cp:coreProperties>
</file>